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147" w:type="dxa"/>
        <w:tblInd w:w="-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1559"/>
        <w:gridCol w:w="7801"/>
      </w:tblGrid>
      <w:tr w:rsidR="001520FF" w:rsidRPr="00462D47" w:rsidTr="005370FE">
        <w:trPr>
          <w:trHeight w:val="283"/>
        </w:trPr>
        <w:tc>
          <w:tcPr>
            <w:tcW w:w="11147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003300"/>
            <w:vAlign w:val="center"/>
          </w:tcPr>
          <w:p w:rsidR="001520FF" w:rsidRPr="00462D47" w:rsidRDefault="001520FF" w:rsidP="00DF62B1">
            <w:pPr>
              <w:jc w:val="center"/>
              <w:rPr>
                <w:rFonts w:ascii="Leelawadee" w:hAnsi="Leelawadee" w:cs="Leelawadee"/>
                <w:b/>
                <w:smallCaps/>
                <w:color w:val="003300"/>
              </w:rPr>
            </w:pPr>
            <w:r w:rsidRPr="00462D47">
              <w:rPr>
                <w:rFonts w:ascii="Leelawadee" w:hAnsi="Leelawadee" w:cs="Leelawadee"/>
                <w:b/>
                <w:smallCaps/>
                <w:color w:val="FFFFFF" w:themeColor="background1"/>
              </w:rPr>
              <w:t>23 de Novembro de 2016</w:t>
            </w:r>
          </w:p>
        </w:tc>
      </w:tr>
      <w:tr w:rsidR="001520FF" w:rsidRPr="00462D47" w:rsidTr="00DF62B1">
        <w:trPr>
          <w:trHeight w:val="283"/>
        </w:trPr>
        <w:tc>
          <w:tcPr>
            <w:tcW w:w="1787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6D4D02" w:rsidRPr="00462D47" w:rsidRDefault="006D4D02" w:rsidP="00DF62B1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08h</w:t>
            </w:r>
            <w:r w:rsidR="00016113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3</w:t>
            </w: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0 às 0</w:t>
            </w:r>
            <w:r w:rsidR="00016113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9</w:t>
            </w: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h</w:t>
            </w:r>
            <w:r w:rsidR="00016113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0</w:t>
            </w: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6D4D02" w:rsidRPr="00462D47" w:rsidRDefault="006D4D02" w:rsidP="00DF62B1">
            <w:pPr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CREDENCIAMENTO</w:t>
            </w:r>
          </w:p>
        </w:tc>
      </w:tr>
      <w:tr w:rsidR="007C2AE0" w:rsidRPr="00462D47" w:rsidTr="00DF62B1">
        <w:trPr>
          <w:trHeight w:val="340"/>
        </w:trPr>
        <w:tc>
          <w:tcPr>
            <w:tcW w:w="1787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C2AE0" w:rsidRPr="00462D47" w:rsidRDefault="007C2AE0" w:rsidP="00DF62B1">
            <w:pPr>
              <w:jc w:val="center"/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09h00 às 09h30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7C2AE0" w:rsidRPr="00462D47" w:rsidRDefault="007C2AE0" w:rsidP="00DF62B1">
            <w:pPr>
              <w:jc w:val="center"/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CERIMÔNIA DE ABERTURA</w:t>
            </w:r>
          </w:p>
        </w:tc>
      </w:tr>
      <w:tr w:rsidR="007C2AE0" w:rsidRPr="00462D47" w:rsidTr="00DF62B1">
        <w:trPr>
          <w:trHeight w:val="340"/>
        </w:trPr>
        <w:tc>
          <w:tcPr>
            <w:tcW w:w="1787" w:type="dxa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C2AE0" w:rsidRPr="00462D47" w:rsidRDefault="007C2AE0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09h30 às 10h15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7C2AE0" w:rsidRPr="00462D47" w:rsidRDefault="00462D47" w:rsidP="00DF62B1">
            <w:pPr>
              <w:jc w:val="center"/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PALESTRA DE ABERTURA</w:t>
            </w:r>
          </w:p>
        </w:tc>
      </w:tr>
      <w:tr w:rsidR="001520FF" w:rsidRPr="00462D47" w:rsidTr="00DF62B1">
        <w:trPr>
          <w:trHeight w:val="340"/>
        </w:trPr>
        <w:tc>
          <w:tcPr>
            <w:tcW w:w="1787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auto"/>
            <w:vAlign w:val="center"/>
          </w:tcPr>
          <w:p w:rsidR="005E55A7" w:rsidRPr="00462D47" w:rsidRDefault="005E55A7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shd w:val="clear" w:color="auto" w:fill="auto"/>
            <w:vAlign w:val="center"/>
          </w:tcPr>
          <w:p w:rsidR="005E55A7" w:rsidRPr="00462D47" w:rsidRDefault="00D65DF9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  <w:t>Palestrante:</w:t>
            </w:r>
          </w:p>
        </w:tc>
        <w:tc>
          <w:tcPr>
            <w:tcW w:w="7801" w:type="dxa"/>
            <w:tcBorders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auto"/>
            <w:vAlign w:val="center"/>
          </w:tcPr>
          <w:p w:rsidR="00D65DF9" w:rsidRPr="00462D47" w:rsidRDefault="00D65DF9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Luis Rasquilha | Professor da Fundação Instituto de Administração – FIA</w:t>
            </w:r>
          </w:p>
        </w:tc>
      </w:tr>
      <w:tr w:rsidR="001520FF" w:rsidRPr="00462D47" w:rsidTr="00DF62B1">
        <w:trPr>
          <w:trHeight w:val="283"/>
        </w:trPr>
        <w:tc>
          <w:tcPr>
            <w:tcW w:w="1787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53193A" w:rsidRPr="00462D47" w:rsidRDefault="0053193A" w:rsidP="00DF62B1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1</w:t>
            </w:r>
            <w:r w:rsidR="00D65DF9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0</w:t>
            </w: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h</w:t>
            </w:r>
            <w:r w:rsidR="0020541A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15</w:t>
            </w: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 xml:space="preserve"> às 1</w:t>
            </w:r>
            <w:r w:rsidR="00D65DF9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0</w:t>
            </w: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h</w:t>
            </w:r>
            <w:r w:rsidR="0020541A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45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53193A" w:rsidRPr="00462D47" w:rsidRDefault="0053193A" w:rsidP="00DF62B1">
            <w:pPr>
              <w:jc w:val="both"/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COFFEE BREAK</w:t>
            </w:r>
          </w:p>
        </w:tc>
      </w:tr>
      <w:tr w:rsidR="007C2AE0" w:rsidRPr="00462D47" w:rsidTr="00DF62B1">
        <w:trPr>
          <w:trHeight w:val="340"/>
        </w:trPr>
        <w:tc>
          <w:tcPr>
            <w:tcW w:w="1787" w:type="dxa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C2AE0" w:rsidRPr="00462D47" w:rsidRDefault="007C2AE0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10h45 às 12h45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7C2AE0" w:rsidRPr="00462D47" w:rsidRDefault="007C2AE0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  <w:highlight w:val="yellow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1º PAINEL - SAÚDE E DESENVOLVIMENTO</w:t>
            </w:r>
          </w:p>
        </w:tc>
      </w:tr>
      <w:tr w:rsidR="001520FF" w:rsidRPr="00462D47" w:rsidTr="00DF62B1">
        <w:trPr>
          <w:trHeight w:val="340"/>
        </w:trPr>
        <w:tc>
          <w:tcPr>
            <w:tcW w:w="1787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53193A" w:rsidRPr="00462D47" w:rsidRDefault="0053193A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4F6228" w:themeColor="accent3" w:themeShade="80"/>
            </w:tcBorders>
            <w:vAlign w:val="center"/>
          </w:tcPr>
          <w:p w:rsidR="0053193A" w:rsidRPr="00462D47" w:rsidRDefault="00D65DF9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  <w:t>Palestrante:</w:t>
            </w:r>
          </w:p>
        </w:tc>
        <w:tc>
          <w:tcPr>
            <w:tcW w:w="7801" w:type="dxa"/>
            <w:tcBorders>
              <w:right w:val="single" w:sz="12" w:space="0" w:color="4F6228" w:themeColor="accent3" w:themeShade="80"/>
            </w:tcBorders>
            <w:vAlign w:val="center"/>
          </w:tcPr>
          <w:p w:rsidR="0053193A" w:rsidRPr="00462D47" w:rsidRDefault="00D05AAB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Edward Amadeo | Gávea Investimentos</w:t>
            </w:r>
          </w:p>
        </w:tc>
      </w:tr>
      <w:tr w:rsidR="00D65DF9" w:rsidRPr="00462D47" w:rsidTr="00DF62B1">
        <w:trPr>
          <w:trHeight w:val="340"/>
        </w:trPr>
        <w:tc>
          <w:tcPr>
            <w:tcW w:w="1787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D65DF9" w:rsidRPr="00462D47" w:rsidRDefault="00D65DF9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4F6228" w:themeColor="accent3" w:themeShade="80"/>
            </w:tcBorders>
            <w:vAlign w:val="center"/>
          </w:tcPr>
          <w:p w:rsidR="00D65DF9" w:rsidRPr="00462D47" w:rsidRDefault="00D65DF9" w:rsidP="00DF62B1">
            <w:pPr>
              <w:jc w:val="both"/>
              <w:rPr>
                <w:rFonts w:ascii="Leelawadee" w:hAnsi="Leelawadee" w:cs="Leelawadee"/>
                <w:b/>
                <w:iCs/>
                <w:color w:val="003300"/>
                <w:sz w:val="20"/>
                <w:szCs w:val="20"/>
                <w:lang w:eastAsia="es-ES"/>
              </w:rPr>
            </w:pPr>
            <w:r w:rsidRPr="00462D47"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  <w:t>Debatedores:</w:t>
            </w:r>
          </w:p>
        </w:tc>
        <w:tc>
          <w:tcPr>
            <w:tcW w:w="7801" w:type="dxa"/>
            <w:tcBorders>
              <w:right w:val="single" w:sz="12" w:space="0" w:color="4F6228" w:themeColor="accent3" w:themeShade="80"/>
            </w:tcBorders>
            <w:vAlign w:val="center"/>
          </w:tcPr>
          <w:p w:rsidR="009D57BB" w:rsidRPr="00227E95" w:rsidRDefault="009D57BB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16"/>
                <w:szCs w:val="16"/>
              </w:rPr>
            </w:pPr>
          </w:p>
          <w:p w:rsidR="00162342" w:rsidRPr="00462D47" w:rsidRDefault="00162342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Edson Carlos De Marchi | Vice-preside</w:t>
            </w:r>
            <w:bookmarkStart w:id="0" w:name="_GoBack"/>
            <w:bookmarkEnd w:id="0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nte de Finanças Globais da </w:t>
            </w:r>
            <w:proofErr w:type="spellStart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Anheuser-Busch</w:t>
            </w:r>
            <w:proofErr w:type="spellEnd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InBev</w:t>
            </w:r>
            <w:proofErr w:type="spellEnd"/>
            <w:proofErr w:type="gramEnd"/>
          </w:p>
          <w:p w:rsidR="00BB7607" w:rsidRPr="00227E95" w:rsidRDefault="00BB7607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16"/>
                <w:szCs w:val="16"/>
              </w:rPr>
            </w:pPr>
          </w:p>
          <w:p w:rsidR="00162342" w:rsidRPr="00462D47" w:rsidRDefault="002241EE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Marcio Serôa de Araujo Coriolano | Presidente da </w:t>
            </w:r>
            <w:proofErr w:type="gramStart"/>
            <w:r w:rsidR="00D05AAB"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CNseg</w:t>
            </w:r>
            <w:proofErr w:type="gramEnd"/>
          </w:p>
          <w:p w:rsidR="00162342" w:rsidRPr="00227E95" w:rsidRDefault="00162342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16"/>
                <w:szCs w:val="16"/>
              </w:rPr>
            </w:pPr>
          </w:p>
          <w:p w:rsidR="003C7DF9" w:rsidRPr="00462D47" w:rsidRDefault="002241EE" w:rsidP="00DF62B1">
            <w:pPr>
              <w:jc w:val="both"/>
              <w:rPr>
                <w:rFonts w:ascii="Leelawadee" w:hAnsi="Leelawadee" w:cs="Leelawadee"/>
                <w:bCs/>
                <w:color w:val="FF00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José Carlos de Souza Abrahão | Diretor-Presidente da Agência Nacional de Saúde Suplementar</w:t>
            </w:r>
          </w:p>
        </w:tc>
      </w:tr>
      <w:tr w:rsidR="001520FF" w:rsidRPr="00462D47" w:rsidTr="00DF62B1">
        <w:trPr>
          <w:trHeight w:val="283"/>
        </w:trPr>
        <w:tc>
          <w:tcPr>
            <w:tcW w:w="1787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53193A" w:rsidRPr="00462D47" w:rsidRDefault="0020541A" w:rsidP="00DF62B1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1</w:t>
            </w:r>
            <w:r w:rsidR="002241EE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2</w:t>
            </w:r>
            <w:r w:rsidR="0053193A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h</w:t>
            </w:r>
            <w:r w:rsidR="002241EE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45</w:t>
            </w:r>
            <w:r w:rsidR="0053193A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 xml:space="preserve"> às 1</w:t>
            </w:r>
            <w:r w:rsidR="005E55A7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4</w:t>
            </w:r>
            <w:r w:rsidR="0053193A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h</w:t>
            </w:r>
            <w:r w:rsidR="002241EE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53193A" w:rsidRPr="00462D47" w:rsidRDefault="0053193A" w:rsidP="00DF62B1">
            <w:pPr>
              <w:jc w:val="both"/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ALMOÇO</w:t>
            </w:r>
          </w:p>
        </w:tc>
      </w:tr>
      <w:tr w:rsidR="009D57BB" w:rsidRPr="00462D47" w:rsidTr="00DF62B1">
        <w:trPr>
          <w:trHeight w:val="340"/>
        </w:trPr>
        <w:tc>
          <w:tcPr>
            <w:tcW w:w="1787" w:type="dxa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D57BB" w:rsidRPr="00462D47" w:rsidRDefault="009D57BB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14h30 às 15h00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9D57BB" w:rsidRPr="00462D47" w:rsidRDefault="009D57BB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 xml:space="preserve">2º PAINEL </w:t>
            </w:r>
            <w:r w:rsidR="00D05AAB"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-</w:t>
            </w: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 xml:space="preserve"> </w:t>
            </w:r>
            <w:r w:rsidR="00D05AAB"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AVANÇO DA AGENDA DO</w:t>
            </w: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 xml:space="preserve"> 1º FÓRUM</w:t>
            </w:r>
          </w:p>
        </w:tc>
      </w:tr>
      <w:tr w:rsidR="002241EE" w:rsidRPr="00462D47" w:rsidTr="00DF62B1">
        <w:trPr>
          <w:trHeight w:val="340"/>
        </w:trPr>
        <w:tc>
          <w:tcPr>
            <w:tcW w:w="1787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241EE" w:rsidRPr="00462D47" w:rsidRDefault="002241EE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</w:tcPr>
          <w:p w:rsidR="002241EE" w:rsidRPr="00462D47" w:rsidRDefault="002241EE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  <w:t>Palestrante:</w:t>
            </w:r>
          </w:p>
        </w:tc>
        <w:tc>
          <w:tcPr>
            <w:tcW w:w="7801" w:type="dxa"/>
            <w:tcBorders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241EE" w:rsidRPr="00462D47" w:rsidRDefault="002241EE" w:rsidP="00DF62B1">
            <w:pPr>
              <w:jc w:val="both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José Cechin | Diretor-Executivo da </w:t>
            </w:r>
            <w:proofErr w:type="gramStart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FenaSaúde</w:t>
            </w:r>
            <w:proofErr w:type="gramEnd"/>
          </w:p>
        </w:tc>
      </w:tr>
      <w:tr w:rsidR="009D57BB" w:rsidRPr="00462D47" w:rsidTr="00DF62B1">
        <w:trPr>
          <w:trHeight w:val="340"/>
        </w:trPr>
        <w:tc>
          <w:tcPr>
            <w:tcW w:w="1787" w:type="dxa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D57BB" w:rsidRPr="00462D47" w:rsidRDefault="0050060E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15h00 às 16h30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9D57BB" w:rsidRPr="00462D47" w:rsidRDefault="0050060E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  <w:highlight w:val="yellow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3</w:t>
            </w:r>
            <w:r w:rsidR="009D57BB"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º PAINEL – INFORMAÇÃO PARA ORIENTAR ESCOLHAS E REDUZIR DESPERDÍCIOS</w:t>
            </w:r>
          </w:p>
        </w:tc>
      </w:tr>
      <w:tr w:rsidR="002241EE" w:rsidRPr="00462D47" w:rsidTr="00DF62B1">
        <w:trPr>
          <w:trHeight w:val="340"/>
        </w:trPr>
        <w:tc>
          <w:tcPr>
            <w:tcW w:w="1787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241EE" w:rsidRPr="00462D47" w:rsidRDefault="002241EE" w:rsidP="00DF62B1">
            <w:pPr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4F6228" w:themeColor="accent3" w:themeShade="80"/>
            </w:tcBorders>
            <w:vAlign w:val="center"/>
          </w:tcPr>
          <w:p w:rsidR="002241EE" w:rsidRPr="00462D47" w:rsidRDefault="002241EE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  <w:t>Palestrante:</w:t>
            </w:r>
          </w:p>
        </w:tc>
        <w:tc>
          <w:tcPr>
            <w:tcW w:w="7801" w:type="dxa"/>
            <w:tcBorders>
              <w:right w:val="single" w:sz="12" w:space="0" w:color="4F6228" w:themeColor="accent3" w:themeShade="80"/>
            </w:tcBorders>
            <w:vAlign w:val="center"/>
          </w:tcPr>
          <w:p w:rsidR="003C7DF9" w:rsidRPr="00462D47" w:rsidRDefault="002241EE" w:rsidP="00DF62B1">
            <w:pPr>
              <w:jc w:val="both"/>
              <w:rPr>
                <w:rFonts w:ascii="Leelawadee" w:hAnsi="Leelawadee" w:cs="Leelawadee"/>
                <w:b/>
                <w:color w:val="003300"/>
                <w:sz w:val="20"/>
                <w:szCs w:val="20"/>
                <w:highlight w:val="yellow"/>
              </w:rPr>
            </w:pPr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Renato </w:t>
            </w:r>
            <w:proofErr w:type="spellStart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Camargos</w:t>
            </w:r>
            <w:proofErr w:type="spellEnd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 Couto | Diretor do Instituto de Acreditação e Gestão em Saúde (IAG Saúde) e Professor da Universidade Federal de Minas Gerais (UFMG)</w:t>
            </w:r>
            <w:r w:rsidR="009D57BB"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 </w:t>
            </w:r>
          </w:p>
        </w:tc>
      </w:tr>
      <w:tr w:rsidR="002241EE" w:rsidRPr="00462D47" w:rsidTr="00DF62B1">
        <w:trPr>
          <w:trHeight w:val="340"/>
        </w:trPr>
        <w:tc>
          <w:tcPr>
            <w:tcW w:w="1787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241EE" w:rsidRPr="00462D47" w:rsidRDefault="002241EE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4F6228" w:themeColor="accent3" w:themeShade="80"/>
            </w:tcBorders>
            <w:vAlign w:val="center"/>
          </w:tcPr>
          <w:p w:rsidR="002241EE" w:rsidRPr="00462D47" w:rsidRDefault="002241EE" w:rsidP="00DF62B1">
            <w:pPr>
              <w:jc w:val="both"/>
              <w:rPr>
                <w:rFonts w:ascii="Leelawadee" w:hAnsi="Leelawadee" w:cs="Leelawadee"/>
                <w:b/>
                <w:iCs/>
                <w:color w:val="003300"/>
                <w:sz w:val="20"/>
                <w:szCs w:val="20"/>
                <w:lang w:eastAsia="es-ES"/>
              </w:rPr>
            </w:pPr>
            <w:r w:rsidRPr="00462D47"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  <w:t>Debatedores:</w:t>
            </w:r>
          </w:p>
        </w:tc>
        <w:tc>
          <w:tcPr>
            <w:tcW w:w="7801" w:type="dxa"/>
            <w:tcBorders>
              <w:right w:val="single" w:sz="12" w:space="0" w:color="4F6228" w:themeColor="accent3" w:themeShade="80"/>
            </w:tcBorders>
            <w:vAlign w:val="center"/>
          </w:tcPr>
          <w:p w:rsidR="003C7DF9" w:rsidRPr="00227E95" w:rsidRDefault="003C7DF9" w:rsidP="00DF62B1">
            <w:pPr>
              <w:jc w:val="both"/>
              <w:rPr>
                <w:rFonts w:ascii="Leelawadee" w:hAnsi="Leelawadee" w:cs="Leelawadee"/>
                <w:bCs/>
                <w:color w:val="FF0000"/>
                <w:sz w:val="16"/>
                <w:szCs w:val="16"/>
              </w:rPr>
            </w:pPr>
          </w:p>
          <w:p w:rsidR="003C7DF9" w:rsidRPr="00462D47" w:rsidRDefault="002241EE" w:rsidP="00DF62B1">
            <w:pPr>
              <w:jc w:val="both"/>
              <w:rPr>
                <w:rFonts w:ascii="Leelawadee" w:hAnsi="Leelawadee" w:cs="Leelawadee"/>
                <w:color w:val="0000FF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André </w:t>
            </w:r>
            <w:proofErr w:type="spellStart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Volschan</w:t>
            </w:r>
            <w:proofErr w:type="spellEnd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 </w:t>
            </w:r>
            <w:r w:rsidR="003C7DF9"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| </w:t>
            </w:r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Médico, coordenador do Centro de Estudos do Hospital Pró-</w:t>
            </w:r>
            <w:proofErr w:type="gramStart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Cardíaco</w:t>
            </w:r>
            <w:proofErr w:type="gramEnd"/>
            <w:r w:rsidR="003C7DF9"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 </w:t>
            </w:r>
          </w:p>
          <w:p w:rsidR="00162342" w:rsidRPr="00227E95" w:rsidRDefault="00162342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16"/>
                <w:szCs w:val="16"/>
              </w:rPr>
            </w:pPr>
          </w:p>
        </w:tc>
      </w:tr>
      <w:tr w:rsidR="002241EE" w:rsidRPr="00462D47" w:rsidTr="00DF62B1">
        <w:trPr>
          <w:trHeight w:val="340"/>
        </w:trPr>
        <w:tc>
          <w:tcPr>
            <w:tcW w:w="1787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241EE" w:rsidRPr="00462D47" w:rsidRDefault="002241EE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</w:tcPr>
          <w:p w:rsidR="002241EE" w:rsidRPr="00462D47" w:rsidRDefault="002241EE" w:rsidP="00DF62B1">
            <w:pPr>
              <w:jc w:val="both"/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iCs/>
                <w:color w:val="003300"/>
                <w:sz w:val="20"/>
                <w:szCs w:val="20"/>
                <w:lang w:eastAsia="es-ES"/>
              </w:rPr>
              <w:t>Moderador:</w:t>
            </w:r>
            <w:r w:rsidRPr="00462D47">
              <w:rPr>
                <w:rFonts w:ascii="Leelawadee" w:hAnsi="Leelawadee" w:cs="Leelawadee"/>
                <w:iCs/>
                <w:color w:val="0033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801" w:type="dxa"/>
            <w:tcBorders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D05AAB" w:rsidRPr="00462D47" w:rsidRDefault="003C7DF9" w:rsidP="00DF62B1">
            <w:pPr>
              <w:jc w:val="both"/>
              <w:rPr>
                <w:rFonts w:ascii="Leelawadee" w:hAnsi="Leelawadee" w:cs="Leelawadee"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color w:val="003300"/>
                <w:sz w:val="20"/>
                <w:szCs w:val="20"/>
              </w:rPr>
              <w:t>Maurício Lopes | Vice-presidente da Sul América Saúde Companhia de Seguro Saúde</w:t>
            </w:r>
          </w:p>
        </w:tc>
      </w:tr>
      <w:tr w:rsidR="00D05AAB" w:rsidRPr="00462D47" w:rsidTr="00DF62B1">
        <w:trPr>
          <w:trHeight w:val="283"/>
        </w:trPr>
        <w:tc>
          <w:tcPr>
            <w:tcW w:w="1787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D05AAB" w:rsidRPr="00462D47" w:rsidRDefault="00D05AAB" w:rsidP="00DF62B1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16h30 às 17h00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D05AAB" w:rsidRPr="00462D47" w:rsidRDefault="00D05AAB" w:rsidP="00DF62B1">
            <w:pPr>
              <w:jc w:val="both"/>
              <w:rPr>
                <w:rFonts w:ascii="Leelawadee" w:hAnsi="Leelawadee" w:cs="Leelawadee"/>
                <w:b/>
                <w:bCs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COFFEE BREAK</w:t>
            </w:r>
          </w:p>
        </w:tc>
      </w:tr>
      <w:tr w:rsidR="0050060E" w:rsidRPr="00462D47" w:rsidTr="00DF62B1">
        <w:trPr>
          <w:trHeight w:val="340"/>
        </w:trPr>
        <w:tc>
          <w:tcPr>
            <w:tcW w:w="1787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50060E" w:rsidRPr="00462D47" w:rsidRDefault="0050060E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17h00 às 18h30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50060E" w:rsidRPr="00462D47" w:rsidRDefault="0050060E" w:rsidP="00DF62B1">
            <w:pPr>
              <w:pStyle w:val="Default"/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4º PAINEL – ORGANIZAÇÃO DA ASSISTÊNCIA E REMUNERAÇÃO</w:t>
            </w:r>
          </w:p>
        </w:tc>
      </w:tr>
      <w:tr w:rsidR="003C7DF9" w:rsidRPr="00462D47" w:rsidTr="00DF62B1">
        <w:trPr>
          <w:trHeight w:val="283"/>
        </w:trPr>
        <w:tc>
          <w:tcPr>
            <w:tcW w:w="1787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3C7DF9" w:rsidRPr="00462D47" w:rsidRDefault="00E40B83" w:rsidP="00DF62B1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18h30 às 20h30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3C7DF9" w:rsidRPr="00462D47" w:rsidRDefault="00E40B83" w:rsidP="00DF62B1">
            <w:pPr>
              <w:rPr>
                <w:rFonts w:ascii="Leelawadee" w:hAnsi="Leelawadee" w:cs="Leelawadee"/>
                <w:b/>
                <w:bCs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bCs/>
                <w:color w:val="FFFFFF" w:themeColor="background1"/>
                <w:sz w:val="20"/>
                <w:szCs w:val="20"/>
              </w:rPr>
              <w:t>COQUETEL</w:t>
            </w:r>
          </w:p>
        </w:tc>
      </w:tr>
      <w:tr w:rsidR="00E40B83" w:rsidRPr="00462D47" w:rsidTr="005370FE">
        <w:trPr>
          <w:trHeight w:val="283"/>
        </w:trPr>
        <w:tc>
          <w:tcPr>
            <w:tcW w:w="11147" w:type="dxa"/>
            <w:gridSpan w:val="3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003300"/>
            <w:vAlign w:val="center"/>
          </w:tcPr>
          <w:p w:rsidR="00E40B83" w:rsidRPr="00462D47" w:rsidRDefault="00E40B83" w:rsidP="00DF62B1">
            <w:pPr>
              <w:jc w:val="center"/>
              <w:rPr>
                <w:rFonts w:ascii="Leelawadee" w:hAnsi="Leelawadee" w:cs="Leelawadee"/>
                <w:b/>
                <w:smallCaps/>
                <w:color w:val="003300"/>
              </w:rPr>
            </w:pPr>
            <w:r w:rsidRPr="00462D47">
              <w:rPr>
                <w:rFonts w:ascii="Leelawadee" w:hAnsi="Leelawadee" w:cs="Leelawadee"/>
                <w:b/>
                <w:smallCaps/>
                <w:color w:val="FFFFFF" w:themeColor="background1"/>
              </w:rPr>
              <w:t>24 de Novembro de 2016</w:t>
            </w:r>
          </w:p>
        </w:tc>
      </w:tr>
      <w:tr w:rsidR="009D57BB" w:rsidRPr="00462D47" w:rsidTr="00DF62B1">
        <w:trPr>
          <w:trHeight w:val="340"/>
        </w:trPr>
        <w:tc>
          <w:tcPr>
            <w:tcW w:w="1787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D57BB" w:rsidRPr="00462D47" w:rsidRDefault="009D57BB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09h00 às 09h45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9D57BB" w:rsidRPr="00462D47" w:rsidRDefault="009D57BB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  <w:highlight w:val="yellow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PALESTRA – JUDICIALIZAÇÃO – A QUESTÃO DOS DMI</w:t>
            </w:r>
          </w:p>
        </w:tc>
      </w:tr>
      <w:tr w:rsidR="009D57BB" w:rsidRPr="00462D47" w:rsidTr="00DF62B1">
        <w:trPr>
          <w:trHeight w:val="340"/>
        </w:trPr>
        <w:tc>
          <w:tcPr>
            <w:tcW w:w="1787" w:type="dxa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D57BB" w:rsidRPr="00462D47" w:rsidRDefault="009D57BB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09h45 às 11h00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9D57BB" w:rsidRPr="00462D47" w:rsidRDefault="009D57BB" w:rsidP="00DF62B1">
            <w:pPr>
              <w:jc w:val="center"/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  <w:t xml:space="preserve">5º PAINEL – ÓRTESES, PRÓTESES E MATERIAIS ESPECIAIS: EVOLUÇÃO </w:t>
            </w:r>
            <w:proofErr w:type="gramStart"/>
            <w:r w:rsidRPr="00462D47"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  <w:t>PÓS CPI</w:t>
            </w:r>
            <w:proofErr w:type="gramEnd"/>
          </w:p>
        </w:tc>
      </w:tr>
      <w:tr w:rsidR="00F52FED" w:rsidRPr="00462D47" w:rsidTr="00DF62B1">
        <w:trPr>
          <w:trHeight w:val="340"/>
        </w:trPr>
        <w:tc>
          <w:tcPr>
            <w:tcW w:w="1787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F52FED" w:rsidRPr="00462D47" w:rsidRDefault="00F52FED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4F6228" w:themeColor="accent3" w:themeShade="80"/>
            </w:tcBorders>
            <w:vAlign w:val="center"/>
          </w:tcPr>
          <w:p w:rsidR="00F52FED" w:rsidRPr="00462D47" w:rsidRDefault="00F52FED" w:rsidP="00DF62B1">
            <w:pPr>
              <w:jc w:val="both"/>
              <w:rPr>
                <w:rFonts w:ascii="Leelawadee" w:hAnsi="Leelawadee" w:cs="Leelawadee"/>
                <w:b/>
                <w:iCs/>
                <w:color w:val="003300"/>
                <w:sz w:val="20"/>
                <w:szCs w:val="20"/>
                <w:lang w:eastAsia="es-ES"/>
              </w:rPr>
            </w:pPr>
            <w:r w:rsidRPr="00462D47"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  <w:t>Debatedores:</w:t>
            </w:r>
          </w:p>
        </w:tc>
        <w:tc>
          <w:tcPr>
            <w:tcW w:w="7801" w:type="dxa"/>
            <w:tcBorders>
              <w:right w:val="single" w:sz="12" w:space="0" w:color="4F6228" w:themeColor="accent3" w:themeShade="80"/>
            </w:tcBorders>
            <w:vAlign w:val="center"/>
          </w:tcPr>
          <w:p w:rsidR="00F52FED" w:rsidRPr="00462D47" w:rsidRDefault="00F52FED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proofErr w:type="spellStart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Irlau</w:t>
            </w:r>
            <w:proofErr w:type="spellEnd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 Machado Filho | Presidente da </w:t>
            </w:r>
            <w:proofErr w:type="spellStart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Notredame</w:t>
            </w:r>
            <w:proofErr w:type="spellEnd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 Intermédica</w:t>
            </w:r>
          </w:p>
          <w:p w:rsidR="00F52FED" w:rsidRPr="00227E95" w:rsidRDefault="00F52FED" w:rsidP="00DF62B1">
            <w:pPr>
              <w:jc w:val="both"/>
              <w:rPr>
                <w:rFonts w:ascii="Leelawadee" w:hAnsi="Leelawadee" w:cs="Leelawadee"/>
                <w:bCs/>
                <w:color w:val="FF0000"/>
                <w:sz w:val="16"/>
                <w:szCs w:val="16"/>
              </w:rPr>
            </w:pPr>
          </w:p>
          <w:p w:rsidR="00F52FED" w:rsidRPr="00462D47" w:rsidRDefault="00F52FED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Edmond Barras | Médico, Ortopedista e </w:t>
            </w:r>
            <w:proofErr w:type="gramStart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Traumatologista</w:t>
            </w:r>
            <w:proofErr w:type="gramEnd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 </w:t>
            </w:r>
          </w:p>
          <w:p w:rsidR="00BB7607" w:rsidRPr="00227E95" w:rsidRDefault="00BB7607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16"/>
                <w:szCs w:val="16"/>
              </w:rPr>
            </w:pPr>
          </w:p>
          <w:p w:rsidR="00BB7607" w:rsidRPr="00462D47" w:rsidRDefault="00F52FED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Ney </w:t>
            </w:r>
            <w:proofErr w:type="spellStart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>Wiedemann</w:t>
            </w:r>
            <w:proofErr w:type="spellEnd"/>
            <w:r w:rsidRPr="00462D47"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  <w:t xml:space="preserve"> Neto | Desembargador do Tribunal de Justiça do Estado do Rio Grande do Sul</w:t>
            </w:r>
          </w:p>
        </w:tc>
      </w:tr>
      <w:tr w:rsidR="00F52FED" w:rsidRPr="00462D47" w:rsidTr="00DF62B1">
        <w:trPr>
          <w:trHeight w:val="340"/>
        </w:trPr>
        <w:tc>
          <w:tcPr>
            <w:tcW w:w="1787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F52FED" w:rsidRPr="00462D47" w:rsidRDefault="00F52FED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</w:tcPr>
          <w:p w:rsidR="00F52FED" w:rsidRPr="00462D47" w:rsidRDefault="00F52FED" w:rsidP="00DF62B1">
            <w:pPr>
              <w:jc w:val="both"/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iCs/>
                <w:color w:val="003300"/>
                <w:sz w:val="20"/>
                <w:szCs w:val="20"/>
                <w:lang w:eastAsia="es-ES"/>
              </w:rPr>
              <w:t>Moderador:</w:t>
            </w:r>
            <w:r w:rsidRPr="00462D47">
              <w:rPr>
                <w:rFonts w:ascii="Leelawadee" w:hAnsi="Leelawadee" w:cs="Leelawadee"/>
                <w:iCs/>
                <w:color w:val="0033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801" w:type="dxa"/>
            <w:tcBorders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F52FED" w:rsidRPr="00462D47" w:rsidRDefault="00F52FED" w:rsidP="00DF62B1">
            <w:pPr>
              <w:jc w:val="both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proofErr w:type="spellStart"/>
            <w:r w:rsidRPr="00462D47">
              <w:rPr>
                <w:rFonts w:ascii="Leelawadee" w:hAnsi="Leelawadee" w:cs="Leelawadee"/>
                <w:color w:val="003300"/>
                <w:sz w:val="20"/>
                <w:szCs w:val="20"/>
              </w:rPr>
              <w:t>Dony</w:t>
            </w:r>
            <w:proofErr w:type="spellEnd"/>
            <w:r w:rsidRPr="00462D47">
              <w:rPr>
                <w:rFonts w:ascii="Leelawadee" w:hAnsi="Leelawadee" w:cs="Leelawadee"/>
                <w:color w:val="003300"/>
                <w:sz w:val="20"/>
                <w:szCs w:val="20"/>
              </w:rPr>
              <w:t xml:space="preserve"> De </w:t>
            </w:r>
            <w:proofErr w:type="spellStart"/>
            <w:r w:rsidRPr="00462D47">
              <w:rPr>
                <w:rFonts w:ascii="Leelawadee" w:hAnsi="Leelawadee" w:cs="Leelawadee"/>
                <w:color w:val="003300"/>
                <w:sz w:val="20"/>
                <w:szCs w:val="20"/>
              </w:rPr>
              <w:t>Nuccio</w:t>
            </w:r>
            <w:proofErr w:type="spellEnd"/>
            <w:r w:rsidRPr="00462D47">
              <w:rPr>
                <w:rFonts w:ascii="Leelawadee" w:hAnsi="Leelawadee" w:cs="Leelawadee"/>
                <w:color w:val="003300"/>
                <w:sz w:val="20"/>
                <w:szCs w:val="20"/>
              </w:rPr>
              <w:t xml:space="preserve"> | Jornalista da Globonews</w:t>
            </w:r>
          </w:p>
        </w:tc>
      </w:tr>
      <w:tr w:rsidR="00E40B83" w:rsidRPr="00462D47" w:rsidTr="00DF62B1">
        <w:trPr>
          <w:trHeight w:val="283"/>
        </w:trPr>
        <w:tc>
          <w:tcPr>
            <w:tcW w:w="1787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E40B83" w:rsidRPr="00462D47" w:rsidRDefault="00E40B83" w:rsidP="00DF62B1">
            <w:pPr>
              <w:jc w:val="center"/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1</w:t>
            </w:r>
            <w:r w:rsidR="00F52FED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1</w:t>
            </w: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h</w:t>
            </w:r>
            <w:r w:rsidR="00F52FED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0</w:t>
            </w: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0 às 1</w:t>
            </w:r>
            <w:r w:rsidR="00F52FED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1</w:t>
            </w: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h</w:t>
            </w:r>
            <w:r w:rsidR="00F52FED"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3</w:t>
            </w: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76923C" w:themeFill="accent3" w:themeFillShade="BF"/>
            <w:vAlign w:val="center"/>
          </w:tcPr>
          <w:p w:rsidR="00E40B83" w:rsidRPr="00462D47" w:rsidRDefault="00E40B83" w:rsidP="00DF62B1">
            <w:pPr>
              <w:jc w:val="both"/>
              <w:rPr>
                <w:rFonts w:ascii="Leelawadee" w:hAnsi="Leelawadee" w:cs="Leelawadee"/>
                <w:b/>
                <w:bCs/>
                <w:color w:val="FFFFFF" w:themeColor="background1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FFFFFF" w:themeColor="background1"/>
                <w:sz w:val="20"/>
                <w:szCs w:val="20"/>
              </w:rPr>
              <w:t>COFFEE BREAK</w:t>
            </w:r>
          </w:p>
        </w:tc>
      </w:tr>
      <w:tr w:rsidR="009D57BB" w:rsidRPr="00462D47" w:rsidTr="00DF62B1">
        <w:trPr>
          <w:trHeight w:val="340"/>
        </w:trPr>
        <w:tc>
          <w:tcPr>
            <w:tcW w:w="1787" w:type="dxa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D57BB" w:rsidRPr="00462D47" w:rsidRDefault="009D57BB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11h30 às 11h45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9D57BB" w:rsidRPr="00462D47" w:rsidRDefault="009D57BB" w:rsidP="00DF62B1">
            <w:pPr>
              <w:pStyle w:val="Default"/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ENCERRAMENTO</w:t>
            </w:r>
          </w:p>
        </w:tc>
      </w:tr>
      <w:tr w:rsidR="00F52FED" w:rsidRPr="00462D47" w:rsidTr="00DF62B1">
        <w:trPr>
          <w:trHeight w:val="340"/>
        </w:trPr>
        <w:tc>
          <w:tcPr>
            <w:tcW w:w="1787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F52FED" w:rsidRPr="00462D47" w:rsidRDefault="00F52FED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</w:tcPr>
          <w:p w:rsidR="00F52FED" w:rsidRPr="00462D47" w:rsidRDefault="00F52FED" w:rsidP="00DF62B1">
            <w:pPr>
              <w:jc w:val="both"/>
              <w:rPr>
                <w:rFonts w:ascii="Leelawadee" w:hAnsi="Leelawadee" w:cs="Leelawadee"/>
                <w:bCs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bCs/>
                <w:color w:val="003300"/>
                <w:sz w:val="20"/>
                <w:szCs w:val="20"/>
              </w:rPr>
              <w:t>Palestrante:</w:t>
            </w:r>
          </w:p>
        </w:tc>
        <w:tc>
          <w:tcPr>
            <w:tcW w:w="7801" w:type="dxa"/>
            <w:tcBorders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F52FED" w:rsidRPr="00462D47" w:rsidRDefault="00F52FED" w:rsidP="00DF62B1">
            <w:pPr>
              <w:jc w:val="both"/>
              <w:rPr>
                <w:rFonts w:ascii="Leelawadee" w:hAnsi="Leelawadee" w:cs="Leelawadee"/>
                <w:bCs/>
                <w:color w:val="FF00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color w:val="003300"/>
                <w:sz w:val="20"/>
                <w:szCs w:val="20"/>
              </w:rPr>
              <w:t xml:space="preserve">Solange Beatriz Palheiro Mendes | Presidente da </w:t>
            </w:r>
            <w:proofErr w:type="gramStart"/>
            <w:r w:rsidRPr="00462D47">
              <w:rPr>
                <w:rFonts w:ascii="Leelawadee" w:hAnsi="Leelawadee" w:cs="Leelawadee"/>
                <w:color w:val="003300"/>
                <w:sz w:val="20"/>
                <w:szCs w:val="20"/>
              </w:rPr>
              <w:t>FenaSaúde</w:t>
            </w:r>
            <w:proofErr w:type="gramEnd"/>
          </w:p>
        </w:tc>
      </w:tr>
      <w:tr w:rsidR="009D57BB" w:rsidRPr="00462D47" w:rsidTr="00DF62B1">
        <w:trPr>
          <w:trHeight w:val="340"/>
        </w:trPr>
        <w:tc>
          <w:tcPr>
            <w:tcW w:w="1787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D57BB" w:rsidRPr="00462D47" w:rsidRDefault="009D57BB" w:rsidP="00DF62B1">
            <w:pPr>
              <w:jc w:val="center"/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11h45 às 12h30</w:t>
            </w:r>
          </w:p>
        </w:tc>
        <w:tc>
          <w:tcPr>
            <w:tcW w:w="9360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:rsidR="009D57BB" w:rsidRPr="00462D47" w:rsidRDefault="009D57BB" w:rsidP="00DF62B1">
            <w:pPr>
              <w:pStyle w:val="Default"/>
              <w:jc w:val="center"/>
              <w:rPr>
                <w:rFonts w:asciiTheme="majorHAnsi" w:hAnsiTheme="majorHAnsi" w:cs="Times New Roman"/>
                <w:b/>
                <w:color w:val="auto"/>
                <w:sz w:val="20"/>
                <w:szCs w:val="20"/>
              </w:rPr>
            </w:pP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PALESTRA</w:t>
            </w:r>
            <w:r w:rsidR="00F16119"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S</w:t>
            </w:r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 xml:space="preserve"> DE ENCERRAMENTO: PROPOSTAS, METAS E </w:t>
            </w:r>
            <w:proofErr w:type="gramStart"/>
            <w:r w:rsidRPr="00462D47">
              <w:rPr>
                <w:rFonts w:ascii="Leelawadee" w:hAnsi="Leelawadee" w:cs="Leelawadee"/>
                <w:b/>
                <w:color w:val="003300"/>
                <w:sz w:val="20"/>
                <w:szCs w:val="20"/>
              </w:rPr>
              <w:t>RESPONSABILIDADES</w:t>
            </w:r>
            <w:proofErr w:type="gramEnd"/>
          </w:p>
        </w:tc>
      </w:tr>
    </w:tbl>
    <w:p w:rsidR="001520FF" w:rsidRDefault="001520FF" w:rsidP="00CC7FA9">
      <w:pPr>
        <w:rPr>
          <w:rFonts w:ascii="Arial Narrow" w:hAnsi="Arial Narrow"/>
          <w:b/>
          <w:color w:val="E36C0A"/>
        </w:rPr>
      </w:pPr>
    </w:p>
    <w:sectPr w:rsidR="001520FF" w:rsidSect="005370FE">
      <w:headerReference w:type="default" r:id="rId9"/>
      <w:footerReference w:type="default" r:id="rId10"/>
      <w:pgSz w:w="11907" w:h="16840" w:code="9"/>
      <w:pgMar w:top="1382" w:right="1134" w:bottom="1418" w:left="1134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1F" w:rsidRDefault="00DF391F">
      <w:r>
        <w:separator/>
      </w:r>
    </w:p>
  </w:endnote>
  <w:endnote w:type="continuationSeparator" w:id="0">
    <w:p w:rsidR="00DF391F" w:rsidRDefault="00DF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B3" w:rsidRPr="002D4D9E" w:rsidRDefault="005370FE" w:rsidP="00CB78EC">
    <w:pPr>
      <w:pStyle w:val="Rodap"/>
      <w:jc w:val="center"/>
      <w:rPr>
        <w:rFonts w:ascii="Leelawadee" w:hAnsi="Leelawadee" w:cs="Leelawadee"/>
        <w:sz w:val="18"/>
        <w:szCs w:val="18"/>
      </w:rPr>
    </w:pPr>
    <w:r>
      <w:rPr>
        <w:rFonts w:ascii="Leelawadee" w:hAnsi="Leelawadee" w:cs="Leelawadee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E8636A4" wp14:editId="6DEAEBCC">
          <wp:simplePos x="0" y="0"/>
          <wp:positionH relativeFrom="column">
            <wp:posOffset>-720090</wp:posOffset>
          </wp:positionH>
          <wp:positionV relativeFrom="paragraph">
            <wp:posOffset>-568960</wp:posOffset>
          </wp:positionV>
          <wp:extent cx="7566025" cy="69024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_inscrica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9" b="19292"/>
                  <a:stretch/>
                </pic:blipFill>
                <pic:spPr bwMode="auto">
                  <a:xfrm>
                    <a:off x="0" y="0"/>
                    <a:ext cx="7566025" cy="690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A09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64D01E" wp14:editId="7E90F506">
              <wp:simplePos x="0" y="0"/>
              <wp:positionH relativeFrom="margin">
                <wp:posOffset>3241675</wp:posOffset>
              </wp:positionH>
              <wp:positionV relativeFrom="bottomMargin">
                <wp:posOffset>69775</wp:posOffset>
              </wp:positionV>
              <wp:extent cx="421005" cy="412115"/>
              <wp:effectExtent l="0" t="0" r="17145" b="2603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05" cy="41211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  <a:extLst/>
                    </wps:spPr>
                    <wps:txbx>
                      <w:txbxContent>
                        <w:p w:rsidR="00A32CF9" w:rsidRDefault="00A32CF9" w:rsidP="00A32CF9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400028" w:rsidRPr="00400028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6" style="position:absolute;left:0;text-align:left;margin-left:255.25pt;margin-top:5.5pt;width:33.15pt;height: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" filled="f" strokecolor="white [3212]">
              <v:textbox inset="0,,0">
                <w:txbxContent>
                  <w:p w:rsidR="00A32CF9" w:rsidRDefault="00A32CF9" w:rsidP="00A32CF9">
                    <w:pPr>
                      <w:pStyle w:val="Rodap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400028" w:rsidRPr="00400028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1F" w:rsidRDefault="00DF391F">
      <w:r>
        <w:separator/>
      </w:r>
    </w:p>
  </w:footnote>
  <w:footnote w:type="continuationSeparator" w:id="0">
    <w:p w:rsidR="00DF391F" w:rsidRDefault="00DF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65" w:rsidRDefault="001520FF" w:rsidP="00667A4E">
    <w:pPr>
      <w:pStyle w:val="Cabealho"/>
      <w:jc w:val="left"/>
      <w:rPr>
        <w:rFonts w:ascii="Arial" w:hAnsi="Arial" w:cs="Arial"/>
        <w:b/>
        <w:color w:val="FF0000"/>
      </w:rPr>
    </w:pPr>
    <w:r>
      <w:rPr>
        <w:rFonts w:ascii="Arial" w:hAnsi="Arial" w:cs="Arial"/>
        <w:b/>
        <w:noProof/>
        <w:color w:val="FF0000"/>
        <w:sz w:val="16"/>
        <w:szCs w:val="16"/>
      </w:rPr>
      <w:drawing>
        <wp:anchor distT="0" distB="0" distL="114300" distR="114300" simplePos="0" relativeHeight="251658240" behindDoc="0" locked="0" layoutInCell="1" allowOverlap="1" wp14:anchorId="5E8D6352" wp14:editId="71283500">
          <wp:simplePos x="0" y="0"/>
          <wp:positionH relativeFrom="column">
            <wp:posOffset>-720090</wp:posOffset>
          </wp:positionH>
          <wp:positionV relativeFrom="paragraph">
            <wp:posOffset>-81915</wp:posOffset>
          </wp:positionV>
          <wp:extent cx="7566025" cy="7880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_inscrica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83" b="26551"/>
                  <a:stretch/>
                </pic:blipFill>
                <pic:spPr bwMode="auto">
                  <a:xfrm>
                    <a:off x="0" y="0"/>
                    <a:ext cx="7566025" cy="788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57B3" w:rsidRPr="002A5BFA" w:rsidRDefault="000A57B3" w:rsidP="00667A4E">
    <w:pPr>
      <w:pStyle w:val="Cabealho"/>
      <w:jc w:val="left"/>
      <w:rPr>
        <w:rFonts w:ascii="Arial" w:hAnsi="Arial" w:cs="Arial"/>
        <w:b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3D5"/>
    <w:multiLevelType w:val="hybridMultilevel"/>
    <w:tmpl w:val="BDBED4FE"/>
    <w:lvl w:ilvl="0" w:tplc="907691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570C"/>
    <w:multiLevelType w:val="hybridMultilevel"/>
    <w:tmpl w:val="54084F28"/>
    <w:lvl w:ilvl="0" w:tplc="E99EF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2A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A0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EC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40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C0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64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29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40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7984"/>
    <w:multiLevelType w:val="hybridMultilevel"/>
    <w:tmpl w:val="3CC60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A66E3"/>
    <w:multiLevelType w:val="hybridMultilevel"/>
    <w:tmpl w:val="9202E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42EA9"/>
    <w:multiLevelType w:val="hybridMultilevel"/>
    <w:tmpl w:val="2800F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F70D8"/>
    <w:multiLevelType w:val="hybridMultilevel"/>
    <w:tmpl w:val="C4881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6505D"/>
    <w:multiLevelType w:val="hybridMultilevel"/>
    <w:tmpl w:val="77C09240"/>
    <w:lvl w:ilvl="0" w:tplc="46F6B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36041"/>
    <w:multiLevelType w:val="hybridMultilevel"/>
    <w:tmpl w:val="ADD66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059A1"/>
    <w:multiLevelType w:val="hybridMultilevel"/>
    <w:tmpl w:val="B688307C"/>
    <w:lvl w:ilvl="0" w:tplc="90FC9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B681B"/>
    <w:multiLevelType w:val="singleLevel"/>
    <w:tmpl w:val="60FAE1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63767F18"/>
    <w:multiLevelType w:val="hybridMultilevel"/>
    <w:tmpl w:val="FC701488"/>
    <w:lvl w:ilvl="0" w:tplc="46F6B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437F4"/>
    <w:multiLevelType w:val="hybridMultilevel"/>
    <w:tmpl w:val="09E63F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5F"/>
    <w:rsid w:val="00000D2D"/>
    <w:rsid w:val="00001038"/>
    <w:rsid w:val="00016113"/>
    <w:rsid w:val="00025004"/>
    <w:rsid w:val="000377F8"/>
    <w:rsid w:val="00040C07"/>
    <w:rsid w:val="00046F3E"/>
    <w:rsid w:val="00062071"/>
    <w:rsid w:val="000650C1"/>
    <w:rsid w:val="00070494"/>
    <w:rsid w:val="00074D28"/>
    <w:rsid w:val="00082A86"/>
    <w:rsid w:val="0008405F"/>
    <w:rsid w:val="000A57B3"/>
    <w:rsid w:val="000B08AF"/>
    <w:rsid w:val="000B3AB6"/>
    <w:rsid w:val="000B3CE7"/>
    <w:rsid w:val="000B4390"/>
    <w:rsid w:val="000B4D4C"/>
    <w:rsid w:val="000B59A2"/>
    <w:rsid w:val="000D1871"/>
    <w:rsid w:val="000E1EAF"/>
    <w:rsid w:val="000E3413"/>
    <w:rsid w:val="000E34CD"/>
    <w:rsid w:val="001025C7"/>
    <w:rsid w:val="00102A4F"/>
    <w:rsid w:val="00104DF2"/>
    <w:rsid w:val="0011060D"/>
    <w:rsid w:val="00122D06"/>
    <w:rsid w:val="00132CF0"/>
    <w:rsid w:val="00136D57"/>
    <w:rsid w:val="00142096"/>
    <w:rsid w:val="0014235C"/>
    <w:rsid w:val="0014246A"/>
    <w:rsid w:val="00147ED8"/>
    <w:rsid w:val="001520FF"/>
    <w:rsid w:val="00162342"/>
    <w:rsid w:val="0017091A"/>
    <w:rsid w:val="001713BB"/>
    <w:rsid w:val="00187476"/>
    <w:rsid w:val="0019138B"/>
    <w:rsid w:val="00195404"/>
    <w:rsid w:val="00196AEE"/>
    <w:rsid w:val="00197BCD"/>
    <w:rsid w:val="001A1000"/>
    <w:rsid w:val="001A2F2D"/>
    <w:rsid w:val="001A3B4A"/>
    <w:rsid w:val="001A3B84"/>
    <w:rsid w:val="001A70FB"/>
    <w:rsid w:val="001B2BDD"/>
    <w:rsid w:val="001B45E9"/>
    <w:rsid w:val="001C5BEB"/>
    <w:rsid w:val="001D0039"/>
    <w:rsid w:val="001D3391"/>
    <w:rsid w:val="001D64AA"/>
    <w:rsid w:val="001E4CB6"/>
    <w:rsid w:val="001E5341"/>
    <w:rsid w:val="001F0B93"/>
    <w:rsid w:val="0020541A"/>
    <w:rsid w:val="00205769"/>
    <w:rsid w:val="00205853"/>
    <w:rsid w:val="00214D89"/>
    <w:rsid w:val="002157C5"/>
    <w:rsid w:val="00221D98"/>
    <w:rsid w:val="00224114"/>
    <w:rsid w:val="002241EE"/>
    <w:rsid w:val="00227E95"/>
    <w:rsid w:val="0023140E"/>
    <w:rsid w:val="00233EB4"/>
    <w:rsid w:val="00247592"/>
    <w:rsid w:val="00263469"/>
    <w:rsid w:val="00281274"/>
    <w:rsid w:val="0029371D"/>
    <w:rsid w:val="00294398"/>
    <w:rsid w:val="002A5BFA"/>
    <w:rsid w:val="002A6D9A"/>
    <w:rsid w:val="002C2151"/>
    <w:rsid w:val="002C6DB0"/>
    <w:rsid w:val="002D4D9E"/>
    <w:rsid w:val="002E46B1"/>
    <w:rsid w:val="002E51EC"/>
    <w:rsid w:val="002F0467"/>
    <w:rsid w:val="002F1F24"/>
    <w:rsid w:val="002F3B84"/>
    <w:rsid w:val="002F6A08"/>
    <w:rsid w:val="002F6CD2"/>
    <w:rsid w:val="002F6D51"/>
    <w:rsid w:val="002F7BA5"/>
    <w:rsid w:val="00301680"/>
    <w:rsid w:val="00304100"/>
    <w:rsid w:val="0030540F"/>
    <w:rsid w:val="0030661C"/>
    <w:rsid w:val="00312194"/>
    <w:rsid w:val="00323A89"/>
    <w:rsid w:val="003247D5"/>
    <w:rsid w:val="0033202A"/>
    <w:rsid w:val="003323FF"/>
    <w:rsid w:val="00332B4B"/>
    <w:rsid w:val="00336B72"/>
    <w:rsid w:val="003418B2"/>
    <w:rsid w:val="00343929"/>
    <w:rsid w:val="00343A95"/>
    <w:rsid w:val="003465AC"/>
    <w:rsid w:val="003501F6"/>
    <w:rsid w:val="0035342E"/>
    <w:rsid w:val="00355E66"/>
    <w:rsid w:val="00357A81"/>
    <w:rsid w:val="00370534"/>
    <w:rsid w:val="00374182"/>
    <w:rsid w:val="0038483A"/>
    <w:rsid w:val="00393E78"/>
    <w:rsid w:val="003A084D"/>
    <w:rsid w:val="003B3FBF"/>
    <w:rsid w:val="003B40F0"/>
    <w:rsid w:val="003C6002"/>
    <w:rsid w:val="003C7DF9"/>
    <w:rsid w:val="003D64F5"/>
    <w:rsid w:val="003D6CFC"/>
    <w:rsid w:val="003E2C69"/>
    <w:rsid w:val="003E3C22"/>
    <w:rsid w:val="003E502E"/>
    <w:rsid w:val="003F11CA"/>
    <w:rsid w:val="003F377A"/>
    <w:rsid w:val="003F7B4C"/>
    <w:rsid w:val="00400028"/>
    <w:rsid w:val="0040449E"/>
    <w:rsid w:val="00407F0B"/>
    <w:rsid w:val="0041129E"/>
    <w:rsid w:val="004256F1"/>
    <w:rsid w:val="00431267"/>
    <w:rsid w:val="004374F2"/>
    <w:rsid w:val="004413CF"/>
    <w:rsid w:val="0044571A"/>
    <w:rsid w:val="00446D12"/>
    <w:rsid w:val="00460F53"/>
    <w:rsid w:val="00462D47"/>
    <w:rsid w:val="00464CA1"/>
    <w:rsid w:val="00466ED5"/>
    <w:rsid w:val="004710F3"/>
    <w:rsid w:val="00480752"/>
    <w:rsid w:val="004829BB"/>
    <w:rsid w:val="004A01FD"/>
    <w:rsid w:val="004A4FE9"/>
    <w:rsid w:val="004C0ECC"/>
    <w:rsid w:val="004C2A48"/>
    <w:rsid w:val="004C5DAD"/>
    <w:rsid w:val="004D329F"/>
    <w:rsid w:val="004D3381"/>
    <w:rsid w:val="004E2065"/>
    <w:rsid w:val="004E6291"/>
    <w:rsid w:val="004F0CC9"/>
    <w:rsid w:val="004F3955"/>
    <w:rsid w:val="0050060E"/>
    <w:rsid w:val="00503754"/>
    <w:rsid w:val="005046FE"/>
    <w:rsid w:val="00512D99"/>
    <w:rsid w:val="00514129"/>
    <w:rsid w:val="0052234E"/>
    <w:rsid w:val="0053193A"/>
    <w:rsid w:val="00532405"/>
    <w:rsid w:val="005370FE"/>
    <w:rsid w:val="00552FD6"/>
    <w:rsid w:val="0056427D"/>
    <w:rsid w:val="005652C0"/>
    <w:rsid w:val="00567853"/>
    <w:rsid w:val="00573A82"/>
    <w:rsid w:val="00577E3B"/>
    <w:rsid w:val="00580A1F"/>
    <w:rsid w:val="00585922"/>
    <w:rsid w:val="00595FB0"/>
    <w:rsid w:val="005A2A04"/>
    <w:rsid w:val="005A3993"/>
    <w:rsid w:val="005A7318"/>
    <w:rsid w:val="005B1FAE"/>
    <w:rsid w:val="005B3FB4"/>
    <w:rsid w:val="005B78CD"/>
    <w:rsid w:val="005C01D2"/>
    <w:rsid w:val="005C5CED"/>
    <w:rsid w:val="005D3B3A"/>
    <w:rsid w:val="005E1C56"/>
    <w:rsid w:val="005E55A7"/>
    <w:rsid w:val="005E639A"/>
    <w:rsid w:val="005E78C4"/>
    <w:rsid w:val="005F2DB8"/>
    <w:rsid w:val="005F6C20"/>
    <w:rsid w:val="005F7434"/>
    <w:rsid w:val="00600271"/>
    <w:rsid w:val="006233A3"/>
    <w:rsid w:val="00625D36"/>
    <w:rsid w:val="00625EFA"/>
    <w:rsid w:val="00632FAE"/>
    <w:rsid w:val="00641A0B"/>
    <w:rsid w:val="00651C64"/>
    <w:rsid w:val="00652DC1"/>
    <w:rsid w:val="00655B25"/>
    <w:rsid w:val="00667A4E"/>
    <w:rsid w:val="00672DBF"/>
    <w:rsid w:val="006941A1"/>
    <w:rsid w:val="00696AEA"/>
    <w:rsid w:val="006B285A"/>
    <w:rsid w:val="006C4BD4"/>
    <w:rsid w:val="006C5168"/>
    <w:rsid w:val="006C684F"/>
    <w:rsid w:val="006D4D02"/>
    <w:rsid w:val="006D4F0A"/>
    <w:rsid w:val="006D5657"/>
    <w:rsid w:val="006E3CBB"/>
    <w:rsid w:val="006E46FC"/>
    <w:rsid w:val="006E706F"/>
    <w:rsid w:val="006F0F8B"/>
    <w:rsid w:val="006F4E1D"/>
    <w:rsid w:val="006F64F3"/>
    <w:rsid w:val="006F751D"/>
    <w:rsid w:val="00703E0C"/>
    <w:rsid w:val="00707BBF"/>
    <w:rsid w:val="0071161B"/>
    <w:rsid w:val="00711747"/>
    <w:rsid w:val="00711895"/>
    <w:rsid w:val="007118B2"/>
    <w:rsid w:val="00714470"/>
    <w:rsid w:val="00725955"/>
    <w:rsid w:val="00733958"/>
    <w:rsid w:val="00750D3D"/>
    <w:rsid w:val="00753C20"/>
    <w:rsid w:val="00765061"/>
    <w:rsid w:val="00781240"/>
    <w:rsid w:val="0078147D"/>
    <w:rsid w:val="00783054"/>
    <w:rsid w:val="007910A8"/>
    <w:rsid w:val="00796F2C"/>
    <w:rsid w:val="00797F7F"/>
    <w:rsid w:val="007A17C0"/>
    <w:rsid w:val="007A29E9"/>
    <w:rsid w:val="007A3B5E"/>
    <w:rsid w:val="007A5A19"/>
    <w:rsid w:val="007B6D2D"/>
    <w:rsid w:val="007C07E9"/>
    <w:rsid w:val="007C2AE0"/>
    <w:rsid w:val="007C2C23"/>
    <w:rsid w:val="007C3708"/>
    <w:rsid w:val="007C4993"/>
    <w:rsid w:val="007D2C67"/>
    <w:rsid w:val="007D4015"/>
    <w:rsid w:val="007E19CC"/>
    <w:rsid w:val="007F27AB"/>
    <w:rsid w:val="007F70AA"/>
    <w:rsid w:val="00804544"/>
    <w:rsid w:val="008073FA"/>
    <w:rsid w:val="00810158"/>
    <w:rsid w:val="00810A77"/>
    <w:rsid w:val="00810E91"/>
    <w:rsid w:val="00813331"/>
    <w:rsid w:val="00814625"/>
    <w:rsid w:val="00817C4C"/>
    <w:rsid w:val="008329D6"/>
    <w:rsid w:val="00837231"/>
    <w:rsid w:val="008449B9"/>
    <w:rsid w:val="00845D0C"/>
    <w:rsid w:val="00846CE1"/>
    <w:rsid w:val="00851B47"/>
    <w:rsid w:val="00853E6A"/>
    <w:rsid w:val="00854F4F"/>
    <w:rsid w:val="00860C01"/>
    <w:rsid w:val="008610DC"/>
    <w:rsid w:val="00864165"/>
    <w:rsid w:val="008672FE"/>
    <w:rsid w:val="0087177E"/>
    <w:rsid w:val="00876B1A"/>
    <w:rsid w:val="00877E2B"/>
    <w:rsid w:val="0088154B"/>
    <w:rsid w:val="00881B44"/>
    <w:rsid w:val="00892BBC"/>
    <w:rsid w:val="00893DC6"/>
    <w:rsid w:val="008A6043"/>
    <w:rsid w:val="008B0148"/>
    <w:rsid w:val="008B3F0D"/>
    <w:rsid w:val="008B5702"/>
    <w:rsid w:val="008B7412"/>
    <w:rsid w:val="008C7D09"/>
    <w:rsid w:val="008D5513"/>
    <w:rsid w:val="008D60D6"/>
    <w:rsid w:val="00926C95"/>
    <w:rsid w:val="00927FE6"/>
    <w:rsid w:val="00944F00"/>
    <w:rsid w:val="00955375"/>
    <w:rsid w:val="009622BB"/>
    <w:rsid w:val="00985494"/>
    <w:rsid w:val="00996D5A"/>
    <w:rsid w:val="0099777D"/>
    <w:rsid w:val="009A1F73"/>
    <w:rsid w:val="009A4CC4"/>
    <w:rsid w:val="009A5A53"/>
    <w:rsid w:val="009A6636"/>
    <w:rsid w:val="009B3B0C"/>
    <w:rsid w:val="009B5A49"/>
    <w:rsid w:val="009D42D1"/>
    <w:rsid w:val="009D57BB"/>
    <w:rsid w:val="009E2BBC"/>
    <w:rsid w:val="009E3EE6"/>
    <w:rsid w:val="009E4EF5"/>
    <w:rsid w:val="009E5D64"/>
    <w:rsid w:val="009E5E81"/>
    <w:rsid w:val="009E7EDB"/>
    <w:rsid w:val="009F5771"/>
    <w:rsid w:val="00A04617"/>
    <w:rsid w:val="00A06BA1"/>
    <w:rsid w:val="00A1318A"/>
    <w:rsid w:val="00A13BA0"/>
    <w:rsid w:val="00A16A0C"/>
    <w:rsid w:val="00A266C1"/>
    <w:rsid w:val="00A3074D"/>
    <w:rsid w:val="00A31BBB"/>
    <w:rsid w:val="00A325ED"/>
    <w:rsid w:val="00A32CF9"/>
    <w:rsid w:val="00A34916"/>
    <w:rsid w:val="00A35A09"/>
    <w:rsid w:val="00A5360E"/>
    <w:rsid w:val="00A61148"/>
    <w:rsid w:val="00A6455E"/>
    <w:rsid w:val="00A646D4"/>
    <w:rsid w:val="00A72E91"/>
    <w:rsid w:val="00A7407A"/>
    <w:rsid w:val="00A80260"/>
    <w:rsid w:val="00A80D64"/>
    <w:rsid w:val="00A86B3C"/>
    <w:rsid w:val="00AA3B5F"/>
    <w:rsid w:val="00AC0572"/>
    <w:rsid w:val="00AC31D4"/>
    <w:rsid w:val="00AD2B82"/>
    <w:rsid w:val="00AF27CC"/>
    <w:rsid w:val="00B06E06"/>
    <w:rsid w:val="00B21AA9"/>
    <w:rsid w:val="00B25038"/>
    <w:rsid w:val="00B411E6"/>
    <w:rsid w:val="00B44493"/>
    <w:rsid w:val="00B46103"/>
    <w:rsid w:val="00B535DB"/>
    <w:rsid w:val="00B66D28"/>
    <w:rsid w:val="00B7303D"/>
    <w:rsid w:val="00B76E3C"/>
    <w:rsid w:val="00B8214A"/>
    <w:rsid w:val="00B84427"/>
    <w:rsid w:val="00B84DB7"/>
    <w:rsid w:val="00B87782"/>
    <w:rsid w:val="00B87F2B"/>
    <w:rsid w:val="00BB450B"/>
    <w:rsid w:val="00BB7607"/>
    <w:rsid w:val="00BC6F8A"/>
    <w:rsid w:val="00BD3EF4"/>
    <w:rsid w:val="00BE485E"/>
    <w:rsid w:val="00BE75ED"/>
    <w:rsid w:val="00BF2106"/>
    <w:rsid w:val="00BF215E"/>
    <w:rsid w:val="00C010B7"/>
    <w:rsid w:val="00C064D3"/>
    <w:rsid w:val="00C2407F"/>
    <w:rsid w:val="00C24109"/>
    <w:rsid w:val="00C3085C"/>
    <w:rsid w:val="00C329A8"/>
    <w:rsid w:val="00C34B7C"/>
    <w:rsid w:val="00C408CB"/>
    <w:rsid w:val="00C452D7"/>
    <w:rsid w:val="00C6401B"/>
    <w:rsid w:val="00C82132"/>
    <w:rsid w:val="00C87458"/>
    <w:rsid w:val="00C90183"/>
    <w:rsid w:val="00C915D4"/>
    <w:rsid w:val="00C9162A"/>
    <w:rsid w:val="00C91D49"/>
    <w:rsid w:val="00CA3A09"/>
    <w:rsid w:val="00CB78EC"/>
    <w:rsid w:val="00CC7FA9"/>
    <w:rsid w:val="00CD7E8C"/>
    <w:rsid w:val="00CE485C"/>
    <w:rsid w:val="00CE769E"/>
    <w:rsid w:val="00CF3741"/>
    <w:rsid w:val="00D02093"/>
    <w:rsid w:val="00D03551"/>
    <w:rsid w:val="00D03A97"/>
    <w:rsid w:val="00D05AAB"/>
    <w:rsid w:val="00D0694F"/>
    <w:rsid w:val="00D072A7"/>
    <w:rsid w:val="00D17BCB"/>
    <w:rsid w:val="00D24854"/>
    <w:rsid w:val="00D25E51"/>
    <w:rsid w:val="00D27C3E"/>
    <w:rsid w:val="00D27E5B"/>
    <w:rsid w:val="00D3413F"/>
    <w:rsid w:val="00D42CD9"/>
    <w:rsid w:val="00D455DE"/>
    <w:rsid w:val="00D530D6"/>
    <w:rsid w:val="00D65DF9"/>
    <w:rsid w:val="00D66387"/>
    <w:rsid w:val="00D7506F"/>
    <w:rsid w:val="00D75211"/>
    <w:rsid w:val="00DA0C6A"/>
    <w:rsid w:val="00DB66C0"/>
    <w:rsid w:val="00DB786F"/>
    <w:rsid w:val="00DD2A79"/>
    <w:rsid w:val="00DF12C4"/>
    <w:rsid w:val="00DF2154"/>
    <w:rsid w:val="00DF391F"/>
    <w:rsid w:val="00DF4202"/>
    <w:rsid w:val="00DF62B1"/>
    <w:rsid w:val="00E032FA"/>
    <w:rsid w:val="00E03BC8"/>
    <w:rsid w:val="00E107D9"/>
    <w:rsid w:val="00E2286C"/>
    <w:rsid w:val="00E23873"/>
    <w:rsid w:val="00E332B3"/>
    <w:rsid w:val="00E40B83"/>
    <w:rsid w:val="00E43113"/>
    <w:rsid w:val="00E57139"/>
    <w:rsid w:val="00E629DB"/>
    <w:rsid w:val="00E6417B"/>
    <w:rsid w:val="00E64950"/>
    <w:rsid w:val="00E66C74"/>
    <w:rsid w:val="00E70C63"/>
    <w:rsid w:val="00E77FA8"/>
    <w:rsid w:val="00E8446A"/>
    <w:rsid w:val="00E872D2"/>
    <w:rsid w:val="00E878A6"/>
    <w:rsid w:val="00E91868"/>
    <w:rsid w:val="00E93205"/>
    <w:rsid w:val="00E94EE9"/>
    <w:rsid w:val="00E95101"/>
    <w:rsid w:val="00EA601A"/>
    <w:rsid w:val="00EC1900"/>
    <w:rsid w:val="00ED5134"/>
    <w:rsid w:val="00EE5731"/>
    <w:rsid w:val="00EE575B"/>
    <w:rsid w:val="00EE79E2"/>
    <w:rsid w:val="00EF1D2F"/>
    <w:rsid w:val="00EF2D87"/>
    <w:rsid w:val="00EF5956"/>
    <w:rsid w:val="00F011F2"/>
    <w:rsid w:val="00F07F79"/>
    <w:rsid w:val="00F16119"/>
    <w:rsid w:val="00F20702"/>
    <w:rsid w:val="00F20DE5"/>
    <w:rsid w:val="00F21BE0"/>
    <w:rsid w:val="00F32804"/>
    <w:rsid w:val="00F332A2"/>
    <w:rsid w:val="00F34F94"/>
    <w:rsid w:val="00F35E6D"/>
    <w:rsid w:val="00F4197B"/>
    <w:rsid w:val="00F42A49"/>
    <w:rsid w:val="00F4374B"/>
    <w:rsid w:val="00F52FED"/>
    <w:rsid w:val="00F62330"/>
    <w:rsid w:val="00F67376"/>
    <w:rsid w:val="00F70F8F"/>
    <w:rsid w:val="00F8249D"/>
    <w:rsid w:val="00F90EB6"/>
    <w:rsid w:val="00FA7568"/>
    <w:rsid w:val="00FB1836"/>
    <w:rsid w:val="00FC3BCE"/>
    <w:rsid w:val="00FC4F91"/>
    <w:rsid w:val="00FD3376"/>
    <w:rsid w:val="00FE3B17"/>
    <w:rsid w:val="00FE4D4B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jc w:val="both"/>
    </w:pPr>
    <w:rPr>
      <w:szCs w:val="20"/>
    </w:rPr>
  </w:style>
  <w:style w:type="paragraph" w:styleId="Corpodetexto">
    <w:name w:val="Body Text"/>
    <w:basedOn w:val="Normal"/>
    <w:rPr>
      <w:rFonts w:ascii="Arial Narrow" w:hAnsi="Arial Narrow"/>
      <w:b/>
      <w:bCs/>
      <w:sz w:val="28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fase">
    <w:name w:val="Emphasis"/>
    <w:uiPriority w:val="20"/>
    <w:qFormat/>
    <w:rsid w:val="0040449E"/>
    <w:rPr>
      <w:b/>
      <w:bCs/>
      <w:i w:val="0"/>
      <w:iCs w:val="0"/>
    </w:rPr>
  </w:style>
  <w:style w:type="character" w:styleId="Forte">
    <w:name w:val="Strong"/>
    <w:qFormat/>
    <w:rsid w:val="007B6D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83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142096"/>
    <w:rPr>
      <w:sz w:val="24"/>
    </w:rPr>
  </w:style>
  <w:style w:type="paragraph" w:styleId="PargrafodaLista">
    <w:name w:val="List Paragraph"/>
    <w:basedOn w:val="Normal"/>
    <w:uiPriority w:val="34"/>
    <w:qFormat/>
    <w:rsid w:val="00F62330"/>
    <w:pPr>
      <w:spacing w:before="100" w:beforeAutospacing="1"/>
      <w:ind w:left="720"/>
      <w:contextualSpacing/>
    </w:pPr>
    <w:rPr>
      <w:rFonts w:ascii="Calibri" w:eastAsia="Calibri" w:hAnsi="Calibri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86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0A57B3"/>
    <w:rPr>
      <w:sz w:val="24"/>
      <w:szCs w:val="24"/>
    </w:rPr>
  </w:style>
  <w:style w:type="paragraph" w:customStyle="1" w:styleId="Default">
    <w:name w:val="Default"/>
    <w:rsid w:val="00D069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Fontepargpadro"/>
    <w:rsid w:val="00205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jc w:val="both"/>
    </w:pPr>
    <w:rPr>
      <w:szCs w:val="20"/>
    </w:rPr>
  </w:style>
  <w:style w:type="paragraph" w:styleId="Corpodetexto">
    <w:name w:val="Body Text"/>
    <w:basedOn w:val="Normal"/>
    <w:rPr>
      <w:rFonts w:ascii="Arial Narrow" w:hAnsi="Arial Narrow"/>
      <w:b/>
      <w:bCs/>
      <w:sz w:val="28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fase">
    <w:name w:val="Emphasis"/>
    <w:uiPriority w:val="20"/>
    <w:qFormat/>
    <w:rsid w:val="0040449E"/>
    <w:rPr>
      <w:b/>
      <w:bCs/>
      <w:i w:val="0"/>
      <w:iCs w:val="0"/>
    </w:rPr>
  </w:style>
  <w:style w:type="character" w:styleId="Forte">
    <w:name w:val="Strong"/>
    <w:qFormat/>
    <w:rsid w:val="007B6D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1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183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142096"/>
    <w:rPr>
      <w:sz w:val="24"/>
    </w:rPr>
  </w:style>
  <w:style w:type="paragraph" w:styleId="PargrafodaLista">
    <w:name w:val="List Paragraph"/>
    <w:basedOn w:val="Normal"/>
    <w:uiPriority w:val="34"/>
    <w:qFormat/>
    <w:rsid w:val="00F62330"/>
    <w:pPr>
      <w:spacing w:before="100" w:beforeAutospacing="1"/>
      <w:ind w:left="720"/>
      <w:contextualSpacing/>
    </w:pPr>
    <w:rPr>
      <w:rFonts w:ascii="Calibri" w:eastAsia="Calibri" w:hAnsi="Calibri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86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0A57B3"/>
    <w:rPr>
      <w:sz w:val="24"/>
      <w:szCs w:val="24"/>
    </w:rPr>
  </w:style>
  <w:style w:type="paragraph" w:customStyle="1" w:styleId="Default">
    <w:name w:val="Default"/>
    <w:rsid w:val="00D069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Fontepargpadro"/>
    <w:rsid w:val="0020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8957-B02B-4C44-AFCF-E373A94E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CNseg</dc:creator>
  <cp:lastModifiedBy>Paulo Favero</cp:lastModifiedBy>
  <cp:revision>3</cp:revision>
  <cp:lastPrinted>2016-11-07T17:53:00Z</cp:lastPrinted>
  <dcterms:created xsi:type="dcterms:W3CDTF">2017-07-18T17:36:00Z</dcterms:created>
  <dcterms:modified xsi:type="dcterms:W3CDTF">2017-07-18T17:36:00Z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